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B5" w:rsidRDefault="001E5EB5" w:rsidP="001E5EB5">
      <w:pPr>
        <w:pStyle w:val="Balk1"/>
        <w:tabs>
          <w:tab w:val="left" w:pos="517"/>
        </w:tabs>
        <w:jc w:val="both"/>
        <w:rPr>
          <w:rFonts w:cs="Times New Roman"/>
          <w:spacing w:val="-2"/>
        </w:rPr>
      </w:pPr>
      <w:bookmarkStart w:id="0" w:name="_GoBack"/>
      <w:bookmarkEnd w:id="0"/>
    </w:p>
    <w:p w:rsidR="001E5EB5" w:rsidRPr="00823799" w:rsidRDefault="001E5EB5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proofErr w:type="spellStart"/>
      <w:r w:rsidRPr="00823799">
        <w:rPr>
          <w:rFonts w:cs="Times New Roman"/>
          <w:spacing w:val="-2"/>
        </w:rPr>
        <w:t>Kalite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</w:rPr>
        <w:t>Yönetim</w:t>
      </w:r>
      <w:proofErr w:type="spellEnd"/>
      <w:r w:rsidRPr="00823799">
        <w:rPr>
          <w:rFonts w:cs="Times New Roman"/>
          <w:spacing w:val="-1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</w:p>
    <w:p w:rsidR="001E5EB5" w:rsidRPr="00823799" w:rsidRDefault="001E5EB5" w:rsidP="001E5EB5">
      <w:pPr>
        <w:pStyle w:val="GvdeMetni"/>
        <w:spacing w:before="137" w:line="359" w:lineRule="auto"/>
        <w:ind w:right="374"/>
        <w:jc w:val="both"/>
        <w:rPr>
          <w:rFonts w:cs="Times New Roman"/>
        </w:rPr>
      </w:pPr>
      <w:proofErr w:type="spellStart"/>
      <w:r w:rsidRPr="00823799">
        <w:rPr>
          <w:rFonts w:cs="Times New Roman"/>
        </w:rPr>
        <w:t>Kalite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Sistemi’nin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geçerli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olduğu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fiziksel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74"/>
        </w:rPr>
        <w:t xml:space="preserve"> </w:t>
      </w:r>
      <w:proofErr w:type="spellStart"/>
      <w:r w:rsidRPr="00823799">
        <w:rPr>
          <w:rFonts w:cs="Times New Roman"/>
          <w:spacing w:val="-1"/>
        </w:rPr>
        <w:t>organizasyonel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52"/>
        </w:rPr>
        <w:t xml:space="preserve"> </w:t>
      </w:r>
      <w:proofErr w:type="spellStart"/>
      <w:r w:rsidRPr="00823799">
        <w:rPr>
          <w:rFonts w:cs="Times New Roman"/>
          <w:spacing w:val="-1"/>
        </w:rPr>
        <w:t>Kuruluş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2"/>
        </w:rPr>
        <w:t xml:space="preserve"> </w:t>
      </w:r>
      <w:proofErr w:type="spellStart"/>
      <w:r w:rsidRPr="00823799">
        <w:rPr>
          <w:rFonts w:cs="Times New Roman"/>
          <w:spacing w:val="-1"/>
        </w:rPr>
        <w:t>kuruluşun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bağlamını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7"/>
        </w:rPr>
        <w:t xml:space="preserve"> </w:t>
      </w:r>
      <w:proofErr w:type="spellStart"/>
      <w:r w:rsidRPr="00823799">
        <w:rPr>
          <w:rFonts w:cs="Times New Roman"/>
          <w:spacing w:val="-1"/>
        </w:rPr>
        <w:t>ilgili</w:t>
      </w:r>
      <w:proofErr w:type="spellEnd"/>
      <w:r w:rsidRPr="00823799">
        <w:rPr>
          <w:rFonts w:cs="Times New Roman"/>
          <w:spacing w:val="49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ihtiyaç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82"/>
        </w:rPr>
        <w:t xml:space="preserve"> </w:t>
      </w:r>
      <w:proofErr w:type="spellStart"/>
      <w:r w:rsidRPr="00823799">
        <w:rPr>
          <w:rFonts w:cs="Times New Roman"/>
          <w:spacing w:val="-1"/>
        </w:rPr>
        <w:t>beklentilerini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23"/>
        </w:rPr>
        <w:t xml:space="preserve"> </w:t>
      </w:r>
      <w:proofErr w:type="spellStart"/>
      <w:r w:rsidRPr="00823799">
        <w:rPr>
          <w:rFonts w:cs="Times New Roman"/>
          <w:spacing w:val="-1"/>
        </w:rPr>
        <w:t>verdiği</w:t>
      </w:r>
      <w:proofErr w:type="spellEnd"/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2"/>
        </w:rPr>
        <w:t>hizmetler</w:t>
      </w:r>
      <w:proofErr w:type="spellEnd"/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1"/>
        </w:rPr>
        <w:t>üzerinde</w:t>
      </w:r>
      <w:proofErr w:type="spellEnd"/>
      <w:r w:rsidRPr="00823799">
        <w:rPr>
          <w:rFonts w:cs="Times New Roman"/>
          <w:spacing w:val="20"/>
        </w:rPr>
        <w:t xml:space="preserve"> </w:t>
      </w:r>
      <w:proofErr w:type="spellStart"/>
      <w:r w:rsidRPr="00823799">
        <w:rPr>
          <w:rFonts w:cs="Times New Roman"/>
          <w:spacing w:val="-1"/>
        </w:rPr>
        <w:t>sahip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olabileceği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1"/>
        </w:rPr>
        <w:t>kontrolün</w:t>
      </w:r>
      <w:proofErr w:type="spellEnd"/>
      <w:r w:rsidRPr="00823799">
        <w:rPr>
          <w:rFonts w:cs="Times New Roman"/>
          <w:spacing w:val="-1"/>
        </w:rPr>
        <w:t>/</w:t>
      </w:r>
      <w:proofErr w:type="spellStart"/>
      <w:r w:rsidRPr="00823799">
        <w:rPr>
          <w:rFonts w:cs="Times New Roman"/>
          <w:spacing w:val="-1"/>
        </w:rPr>
        <w:t>etkinin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miktarını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1"/>
        </w:rPr>
        <w:t>göz</w:t>
      </w:r>
      <w:proofErr w:type="spellEnd"/>
      <w:r w:rsidRPr="00823799">
        <w:rPr>
          <w:rFonts w:cs="Times New Roman"/>
          <w:spacing w:val="86"/>
        </w:rPr>
        <w:t xml:space="preserve"> </w:t>
      </w:r>
      <w:proofErr w:type="spellStart"/>
      <w:r w:rsidRPr="00823799">
        <w:rPr>
          <w:rFonts w:cs="Times New Roman"/>
          <w:spacing w:val="-1"/>
        </w:rPr>
        <w:t>önünde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bulundurur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3"/>
        </w:rPr>
        <w:t>Kapsam</w:t>
      </w:r>
      <w:proofErr w:type="spellEnd"/>
      <w:r w:rsidRPr="00823799">
        <w:rPr>
          <w:rFonts w:cs="Times New Roman"/>
          <w:spacing w:val="-3"/>
        </w:rPr>
        <w:t>,</w:t>
      </w:r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</w:rPr>
        <w:t>kuruluşun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sınırlarına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dahil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</w:rPr>
        <w:t>edilen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operasyonlarının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gerçek</w:t>
      </w:r>
      <w:proofErr w:type="spellEnd"/>
      <w:r w:rsidRPr="00823799">
        <w:rPr>
          <w:rFonts w:cs="Times New Roman"/>
          <w:spacing w:val="11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temsili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2"/>
        </w:rPr>
        <w:t>bir</w:t>
      </w:r>
      <w:proofErr w:type="spellEnd"/>
      <w:r w:rsidRPr="00823799">
        <w:rPr>
          <w:rFonts w:cs="Times New Roman"/>
          <w:spacing w:val="13"/>
        </w:rPr>
        <w:t xml:space="preserve"> </w:t>
      </w:r>
      <w:proofErr w:type="spellStart"/>
      <w:r w:rsidRPr="00823799">
        <w:rPr>
          <w:rFonts w:cs="Times New Roman"/>
          <w:spacing w:val="-1"/>
        </w:rPr>
        <w:t>beyanı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olup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ilgili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erişimine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açıktır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1"/>
        </w:rPr>
        <w:t>Uygunluk</w:t>
      </w:r>
      <w:proofErr w:type="spellEnd"/>
      <w:r w:rsidRPr="00823799">
        <w:rPr>
          <w:rFonts w:cs="Times New Roman"/>
          <w:spacing w:val="64"/>
        </w:rPr>
        <w:t xml:space="preserve"> </w:t>
      </w:r>
      <w:proofErr w:type="spellStart"/>
      <w:r w:rsidRPr="00823799">
        <w:rPr>
          <w:rFonts w:cs="Times New Roman"/>
          <w:spacing w:val="-1"/>
        </w:rPr>
        <w:t>yükümlülükleri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</w:rPr>
        <w:t>dikkate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alınarak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Yönetim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53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aşağıdaki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maddelerde</w:t>
      </w:r>
      <w:proofErr w:type="spellEnd"/>
      <w:r w:rsidRPr="00823799">
        <w:rPr>
          <w:rFonts w:cs="Times New Roman"/>
          <w:spacing w:val="80"/>
        </w:rPr>
        <w:t xml:space="preserve"> </w:t>
      </w:r>
      <w:proofErr w:type="spellStart"/>
      <w:r w:rsidRPr="00823799">
        <w:rPr>
          <w:rFonts w:cs="Times New Roman"/>
          <w:spacing w:val="-1"/>
        </w:rPr>
        <w:t>belirtilen</w:t>
      </w:r>
      <w:proofErr w:type="spellEnd"/>
      <w:r w:rsidRPr="00823799">
        <w:rPr>
          <w:rFonts w:cs="Times New Roman"/>
          <w:spacing w:val="-3"/>
        </w:rPr>
        <w:t xml:space="preserve"> </w:t>
      </w:r>
      <w:proofErr w:type="spellStart"/>
      <w:r w:rsidRPr="00823799">
        <w:rPr>
          <w:rFonts w:cs="Times New Roman"/>
          <w:spacing w:val="-1"/>
        </w:rPr>
        <w:t>şekilde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tanımlanır</w:t>
      </w:r>
      <w:proofErr w:type="spellEnd"/>
      <w:r w:rsidRPr="00823799">
        <w:rPr>
          <w:rFonts w:cs="Times New Roman"/>
          <w:spacing w:val="-1"/>
        </w:rPr>
        <w:t>:</w:t>
      </w:r>
    </w:p>
    <w:p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D6DA3" w:rsidRPr="00823799" w:rsidRDefault="000F4DF8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bookmarkStart w:id="1" w:name="_bookmark1"/>
      <w:bookmarkEnd w:id="1"/>
      <w:proofErr w:type="spellStart"/>
      <w:r w:rsidRPr="00823799">
        <w:rPr>
          <w:rFonts w:cs="Times New Roman"/>
          <w:spacing w:val="-1"/>
        </w:rPr>
        <w:t>Referans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  <w:spacing w:val="-1"/>
        </w:rPr>
        <w:t>doküman</w:t>
      </w:r>
      <w:proofErr w:type="spellEnd"/>
    </w:p>
    <w:p w:rsidR="00ED6DA3" w:rsidRPr="00823799" w:rsidRDefault="000F4DF8" w:rsidP="001E5EB5">
      <w:pPr>
        <w:pStyle w:val="GvdeMetni"/>
        <w:numPr>
          <w:ilvl w:val="1"/>
          <w:numId w:val="5"/>
        </w:numPr>
        <w:tabs>
          <w:tab w:val="left" w:pos="567"/>
        </w:tabs>
        <w:spacing w:before="129"/>
        <w:ind w:hanging="593"/>
        <w:rPr>
          <w:rFonts w:cs="Times New Roman"/>
        </w:rPr>
      </w:pPr>
      <w:r w:rsidRPr="00823799">
        <w:rPr>
          <w:rFonts w:cs="Times New Roman"/>
        </w:rPr>
        <w:t>ISO</w:t>
      </w:r>
      <w:r w:rsidRPr="00823799">
        <w:rPr>
          <w:rFonts w:cs="Times New Roman"/>
          <w:spacing w:val="2"/>
        </w:rPr>
        <w:t xml:space="preserve"> </w:t>
      </w:r>
      <w:r w:rsidRPr="00823799">
        <w:rPr>
          <w:rFonts w:cs="Times New Roman"/>
        </w:rPr>
        <w:t>9001</w:t>
      </w:r>
      <w:r w:rsidRPr="00823799">
        <w:rPr>
          <w:rFonts w:cs="Times New Roman"/>
          <w:spacing w:val="-2"/>
        </w:rPr>
        <w:t xml:space="preserve"> </w:t>
      </w:r>
      <w:r w:rsidRPr="00823799">
        <w:rPr>
          <w:rFonts w:cs="Times New Roman"/>
        </w:rPr>
        <w:t>:2015</w:t>
      </w:r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2"/>
        </w:rPr>
        <w:t>standardı</w:t>
      </w:r>
      <w:proofErr w:type="spellEnd"/>
      <w:r w:rsidRPr="00823799">
        <w:rPr>
          <w:rFonts w:cs="Times New Roman"/>
          <w:spacing w:val="-2"/>
        </w:rPr>
        <w:t>,</w:t>
      </w:r>
      <w:r w:rsidRPr="00823799">
        <w:rPr>
          <w:rFonts w:cs="Times New Roman"/>
          <w:spacing w:val="9"/>
        </w:rPr>
        <w:t xml:space="preserve"> </w:t>
      </w:r>
      <w:proofErr w:type="spellStart"/>
      <w:r w:rsidRPr="00823799">
        <w:rPr>
          <w:rFonts w:cs="Times New Roman"/>
          <w:spacing w:val="-3"/>
        </w:rPr>
        <w:t>madde</w:t>
      </w:r>
      <w:proofErr w:type="spellEnd"/>
      <w:r w:rsidRPr="00823799">
        <w:rPr>
          <w:rFonts w:cs="Times New Roman"/>
          <w:spacing w:val="1"/>
        </w:rPr>
        <w:t xml:space="preserve"> </w:t>
      </w:r>
      <w:r w:rsidRPr="00823799">
        <w:rPr>
          <w:rFonts w:cs="Times New Roman"/>
        </w:rPr>
        <w:t>4.3</w:t>
      </w:r>
    </w:p>
    <w:p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54CF5" w:rsidRPr="001E5EB5" w:rsidRDefault="007B56AC" w:rsidP="001E5EB5">
      <w:pPr>
        <w:rPr>
          <w:rFonts w:ascii="Times New Roman" w:hAnsi="Times New Roman" w:cs="Times New Roman"/>
          <w:spacing w:val="-3"/>
          <w:sz w:val="24"/>
          <w:szCs w:val="24"/>
        </w:rPr>
      </w:pPr>
      <w:bookmarkStart w:id="2" w:name="_bookmark2"/>
      <w:bookmarkStart w:id="3" w:name="_bookmark4"/>
      <w:bookmarkEnd w:id="2"/>
      <w:bookmarkEnd w:id="3"/>
      <w:proofErr w:type="spellStart"/>
      <w:r w:rsidRPr="001E5EB5">
        <w:rPr>
          <w:rFonts w:ascii="Times New Roman" w:hAnsi="Times New Roman" w:cs="Times New Roman"/>
          <w:b/>
          <w:sz w:val="24"/>
          <w:szCs w:val="24"/>
        </w:rPr>
        <w:t>Kapsam</w:t>
      </w:r>
      <w:proofErr w:type="spellEnd"/>
      <w:r w:rsidRPr="001E5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4FF0" w:rsidRPr="001E5E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554CF5" w:rsidRPr="00823799" w:rsidRDefault="00B15D97" w:rsidP="00554CF5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82379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842A4" w:rsidRPr="00823799">
        <w:rPr>
          <w:rFonts w:ascii="Times New Roman" w:hAnsi="Times New Roman" w:cs="Times New Roman"/>
          <w:sz w:val="24"/>
          <w:szCs w:val="24"/>
        </w:rPr>
        <w:t>Yüksek</w:t>
      </w:r>
      <w:r w:rsidR="00477680">
        <w:rPr>
          <w:rFonts w:ascii="Times New Roman" w:hAnsi="Times New Roman" w:cs="Times New Roman"/>
          <w:sz w:val="24"/>
          <w:szCs w:val="24"/>
        </w:rPr>
        <w:t>ö</w:t>
      </w:r>
      <w:r w:rsidR="007842A4" w:rsidRPr="00823799">
        <w:rPr>
          <w:rFonts w:ascii="Times New Roman" w:hAnsi="Times New Roman" w:cs="Times New Roman"/>
          <w:sz w:val="24"/>
          <w:szCs w:val="24"/>
        </w:rPr>
        <w:t>ğretim</w:t>
      </w:r>
      <w:proofErr w:type="spellEnd"/>
      <w:r w:rsidR="0045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EB5">
        <w:rPr>
          <w:rFonts w:ascii="Times New Roman" w:hAnsi="Times New Roman" w:cs="Times New Roman"/>
          <w:sz w:val="24"/>
          <w:szCs w:val="24"/>
        </w:rPr>
        <w:t>h</w:t>
      </w:r>
      <w:r w:rsidR="007842A4" w:rsidRPr="00823799">
        <w:rPr>
          <w:rFonts w:ascii="Times New Roman" w:hAnsi="Times New Roman" w:cs="Times New Roman"/>
          <w:sz w:val="24"/>
          <w:szCs w:val="24"/>
        </w:rPr>
        <w:t>izmetleri</w:t>
      </w:r>
      <w:proofErr w:type="spellEnd"/>
      <w:r w:rsidRPr="00823799">
        <w:rPr>
          <w:rFonts w:ascii="Times New Roman" w:hAnsi="Times New Roman" w:cs="Times New Roman"/>
          <w:spacing w:val="-1"/>
          <w:sz w:val="24"/>
          <w:szCs w:val="24"/>
        </w:rPr>
        <w:t xml:space="preserve">”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olarak</w:t>
      </w:r>
      <w:proofErr w:type="spellEnd"/>
      <w:r w:rsidR="00554CF5" w:rsidRPr="008237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tanımlanmıştır</w:t>
      </w:r>
      <w:proofErr w:type="spellEnd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E5EB5" w:rsidRDefault="001E5EB5">
      <w:pPr>
        <w:pStyle w:val="Balk1"/>
        <w:spacing w:before="69"/>
        <w:ind w:right="21"/>
        <w:rPr>
          <w:rFonts w:cs="Times New Roman"/>
          <w:spacing w:val="-1"/>
        </w:rPr>
      </w:pPr>
      <w:bookmarkStart w:id="4" w:name="_bookmark6"/>
      <w:bookmarkEnd w:id="4"/>
    </w:p>
    <w:p w:rsidR="00ED6DA3" w:rsidRPr="00823799" w:rsidRDefault="0039103E" w:rsidP="001E5EB5">
      <w:pPr>
        <w:pStyle w:val="Balk1"/>
        <w:spacing w:before="69"/>
        <w:ind w:right="21"/>
        <w:rPr>
          <w:rFonts w:cs="Times New Roman"/>
          <w:b w:val="0"/>
          <w:bCs w:val="0"/>
        </w:rPr>
      </w:pPr>
      <w:proofErr w:type="spellStart"/>
      <w:r w:rsidRPr="00823799">
        <w:rPr>
          <w:rFonts w:cs="Times New Roman"/>
          <w:spacing w:val="-1"/>
        </w:rPr>
        <w:t>Adres-İletişim</w:t>
      </w:r>
      <w:proofErr w:type="spellEnd"/>
    </w:p>
    <w:p w:rsidR="00ED6DA3" w:rsidRPr="00823799" w:rsidRDefault="00ED6DA3">
      <w:pPr>
        <w:spacing w:before="7" w:line="180" w:lineRule="exact"/>
        <w:rPr>
          <w:rFonts w:ascii="Times New Roman" w:hAnsi="Times New Roman" w:cs="Times New Roman"/>
          <w:sz w:val="24"/>
          <w:szCs w:val="24"/>
        </w:rPr>
      </w:pPr>
    </w:p>
    <w:p w:rsidR="00ED6DA3" w:rsidRPr="00823799" w:rsidRDefault="001E5EB5" w:rsidP="001E5EB5">
      <w:pPr>
        <w:pStyle w:val="Balk1"/>
        <w:ind w:left="0" w:right="21"/>
        <w:rPr>
          <w:rFonts w:cs="Times New Roman"/>
          <w:b w:val="0"/>
          <w:bCs w:val="0"/>
        </w:rPr>
      </w:pPr>
      <w:proofErr w:type="spellStart"/>
      <w:r>
        <w:rPr>
          <w:rFonts w:cs="Times New Roman"/>
          <w:spacing w:val="-2"/>
        </w:rPr>
        <w:t>İ</w:t>
      </w:r>
      <w:r w:rsidRPr="00823799">
        <w:rPr>
          <w:rFonts w:cs="Times New Roman"/>
          <w:spacing w:val="-2"/>
        </w:rPr>
        <w:t>letişim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Bilgileri</w:t>
      </w:r>
      <w:proofErr w:type="spellEnd"/>
      <w:r w:rsidR="000F4DF8" w:rsidRPr="00823799">
        <w:rPr>
          <w:rFonts w:cs="Times New Roman"/>
          <w:spacing w:val="-1"/>
        </w:rPr>
        <w:t>:</w:t>
      </w:r>
    </w:p>
    <w:p w:rsidR="00761E73" w:rsidRPr="00823799" w:rsidRDefault="007842A4" w:rsidP="007842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1E5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Şehit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Bülent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Yurtseven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Karaağaç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, 76000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Merkez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</w:p>
    <w:p w:rsidR="003C24D2" w:rsidRPr="00823799" w:rsidRDefault="003C24D2" w:rsidP="003C24D2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Çağrı Merkezi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444 9 447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Telefon: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0010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0011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0012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0013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0014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Belgegeçer: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0017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0021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E-mail:</w:t>
      </w:r>
    </w:p>
    <w:p w:rsidR="003C24D2" w:rsidRPr="00823799" w:rsidRDefault="005653C6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9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info@igdir.edu.tr</w:t>
        </w:r>
      </w:hyperlink>
    </w:p>
    <w:p w:rsidR="003C24D2" w:rsidRPr="00823799" w:rsidRDefault="005653C6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0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ogrenci.isleri@igdir.edu.tr</w:t>
        </w:r>
      </w:hyperlink>
    </w:p>
    <w:p w:rsidR="003C24D2" w:rsidRPr="00823799" w:rsidRDefault="005653C6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1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uygulamaoteli@igdir.edu.tr</w:t>
        </w:r>
      </w:hyperlink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KEP Adresi:</w:t>
      </w:r>
    </w:p>
    <w:p w:rsidR="003C24D2" w:rsidRPr="00823799" w:rsidRDefault="005653C6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2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igdiruniversitesi@hs01.kep.tr</w:t>
        </w:r>
      </w:hyperlink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E-tebligat Adresi:</w:t>
      </w:r>
    </w:p>
    <w:p w:rsidR="00D34484" w:rsidRDefault="005653C6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3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35629-29268-31280</w:t>
        </w:r>
      </w:hyperlink>
    </w:p>
    <w:p w:rsidR="00D34484" w:rsidRDefault="00D34484" w:rsidP="003C24D2">
      <w:pPr>
        <w:widowControl/>
        <w:shd w:val="clear" w:color="auto" w:fill="FFFFFF"/>
        <w:spacing w:after="150"/>
        <w:textAlignment w:val="top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61E73" w:rsidRPr="00823799" w:rsidRDefault="000F4DF8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Uygulanabilir</w:t>
      </w:r>
      <w:proofErr w:type="spellEnd"/>
      <w:r w:rsidR="00777D79" w:rsidRPr="0082379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Olmayan</w:t>
      </w:r>
      <w:proofErr w:type="spellEnd"/>
      <w:r w:rsidRPr="0082379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z w:val="24"/>
          <w:szCs w:val="24"/>
        </w:rPr>
        <w:t>Faaliyetler</w:t>
      </w:r>
      <w:proofErr w:type="spellEnd"/>
    </w:p>
    <w:p w:rsidR="00E74209" w:rsidRPr="00D34484" w:rsidRDefault="00777D79" w:rsidP="00D344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484">
        <w:rPr>
          <w:rFonts w:ascii="Times New Roman" w:hAnsi="Times New Roman" w:cs="Times New Roman"/>
          <w:sz w:val="24"/>
          <w:szCs w:val="24"/>
        </w:rPr>
        <w:t>ISO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9001:2015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Kalite</w:t>
      </w:r>
      <w:proofErr w:type="spellEnd"/>
      <w:proofErr w:type="gram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Standardı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şartlaına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sistemde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uygulanabilir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olmayan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>: “8.5.1.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r w:rsidR="0060153C" w:rsidRPr="00D34484">
        <w:rPr>
          <w:rFonts w:ascii="Times New Roman" w:hAnsi="Times New Roman" w:cs="Times New Roman"/>
          <w:sz w:val="24"/>
          <w:szCs w:val="24"/>
        </w:rPr>
        <w:t xml:space="preserve">f -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Elde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çıktıların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sonraki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izleme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ölçümle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doğrulanamadığı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durumda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hizmetin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sunumu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proseslerin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planlanan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sonuçlara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erişme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yeteneğinin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kılınması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periyodik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kılma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faaliyetinin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tekrarlanması</w:t>
      </w:r>
      <w:proofErr w:type="spellEnd"/>
      <w:proofErr w:type="gramStart"/>
      <w:r w:rsidR="0060153C" w:rsidRPr="00D34484">
        <w:rPr>
          <w:rFonts w:ascii="Times New Roman" w:hAnsi="Times New Roman" w:cs="Times New Roman"/>
          <w:sz w:val="24"/>
          <w:szCs w:val="24"/>
        </w:rPr>
        <w:t>”  dir</w:t>
      </w:r>
      <w:proofErr w:type="gramEnd"/>
      <w:r w:rsidR="00934033" w:rsidRPr="00D34484">
        <w:rPr>
          <w:rFonts w:ascii="Times New Roman" w:hAnsi="Times New Roman" w:cs="Times New Roman"/>
          <w:sz w:val="24"/>
          <w:szCs w:val="24"/>
        </w:rPr>
        <w:t>.</w:t>
      </w:r>
    </w:p>
    <w:p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5C9B" w:rsidRPr="00823799" w:rsidRDefault="005607BF" w:rsidP="0060153C">
      <w:pPr>
        <w:tabs>
          <w:tab w:val="left" w:pos="776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799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99">
        <w:rPr>
          <w:rFonts w:ascii="Times New Roman" w:eastAsia="Times New Roman" w:hAnsi="Times New Roman" w:cs="Times New Roman"/>
          <w:b/>
          <w:sz w:val="24"/>
          <w:szCs w:val="24"/>
        </w:rPr>
        <w:t>ONAY</w:t>
      </w:r>
    </w:p>
    <w:sectPr w:rsidR="00B95C9B" w:rsidRPr="00823799">
      <w:headerReference w:type="default" r:id="rId14"/>
      <w:pgSz w:w="11910" w:h="16840"/>
      <w:pgMar w:top="1460" w:right="1040" w:bottom="1360" w:left="1260" w:header="708" w:footer="11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3C6" w:rsidRDefault="005653C6">
      <w:r>
        <w:separator/>
      </w:r>
    </w:p>
  </w:endnote>
  <w:endnote w:type="continuationSeparator" w:id="0">
    <w:p w:rsidR="005653C6" w:rsidRDefault="0056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3C6" w:rsidRDefault="005653C6">
      <w:r>
        <w:separator/>
      </w:r>
    </w:p>
  </w:footnote>
  <w:footnote w:type="continuationSeparator" w:id="0">
    <w:p w:rsidR="005653C6" w:rsidRDefault="0056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2611"/>
      <w:gridCol w:w="1603"/>
    </w:tblGrid>
    <w:tr w:rsidR="003E5FD6" w:rsidTr="007842A4">
      <w:trPr>
        <w:trHeight w:val="281"/>
      </w:trPr>
      <w:tc>
        <w:tcPr>
          <w:tcW w:w="1101" w:type="dxa"/>
          <w:vMerge w:val="restart"/>
          <w:shd w:val="clear" w:color="auto" w:fill="auto"/>
        </w:tcPr>
        <w:p w:rsidR="003E5FD6" w:rsidRDefault="007842A4" w:rsidP="00D259D4">
          <w:pPr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68E23E36" wp14:editId="4A799461">
                <wp:extent cx="511810" cy="52451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shd w:val="clear" w:color="auto" w:fill="auto"/>
          <w:vAlign w:val="center"/>
        </w:tcPr>
        <w:p w:rsidR="003E5FD6" w:rsidRPr="00823799" w:rsidRDefault="003E5FD6" w:rsidP="003E5FD6">
          <w:pPr>
            <w:spacing w:before="53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23799">
            <w:rPr>
              <w:rFonts w:ascii="Times New Roman" w:hAnsi="Times New Roman"/>
              <w:b/>
              <w:sz w:val="24"/>
              <w:szCs w:val="24"/>
            </w:rPr>
            <w:t>KALİTE</w:t>
          </w:r>
          <w:r w:rsidRPr="00823799">
            <w:rPr>
              <w:rFonts w:ascii="Times New Roman" w:hAnsi="Times New Roman"/>
              <w:b/>
              <w:spacing w:val="1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1"/>
              <w:sz w:val="24"/>
              <w:szCs w:val="24"/>
            </w:rPr>
            <w:t>YÖNETİM</w:t>
          </w:r>
          <w:r w:rsidRPr="00823799">
            <w:rPr>
              <w:rFonts w:ascii="Times New Roman" w:hAnsi="Times New Roman"/>
              <w:b/>
              <w:spacing w:val="6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2"/>
              <w:sz w:val="24"/>
              <w:szCs w:val="24"/>
            </w:rPr>
            <w:t>SİSTEMİNİN</w:t>
          </w:r>
          <w:r w:rsidRPr="00823799">
            <w:rPr>
              <w:rFonts w:ascii="Times New Roman" w:hAnsi="Times New Roman"/>
              <w:b/>
              <w:sz w:val="24"/>
              <w:szCs w:val="24"/>
            </w:rPr>
            <w:t xml:space="preserve"> KAPSAMI</w:t>
          </w:r>
        </w:p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Kodu</w:t>
          </w:r>
          <w:proofErr w:type="spellEnd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ve</w:t>
          </w:r>
          <w:proofErr w:type="spellEnd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:rsidR="003E5FD6" w:rsidRPr="00823799" w:rsidRDefault="00522FFA" w:rsidP="0024645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Y.4.3</w:t>
          </w:r>
          <w:r w:rsidR="00246454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-</w:t>
          </w: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D.03</w:t>
          </w:r>
        </w:p>
      </w:tc>
    </w:tr>
    <w:tr w:rsidR="003E5FD6" w:rsidTr="007842A4">
      <w:trPr>
        <w:trHeight w:val="146"/>
      </w:trPr>
      <w:tc>
        <w:tcPr>
          <w:tcW w:w="1101" w:type="dxa"/>
          <w:vMerge/>
          <w:shd w:val="clear" w:color="auto" w:fill="auto"/>
        </w:tcPr>
        <w:p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Tarihi</w:t>
          </w:r>
          <w:proofErr w:type="spellEnd"/>
        </w:p>
      </w:tc>
      <w:tc>
        <w:tcPr>
          <w:tcW w:w="1603" w:type="dxa"/>
          <w:shd w:val="clear" w:color="auto" w:fill="auto"/>
        </w:tcPr>
        <w:p w:rsidR="003E5FD6" w:rsidRPr="00823799" w:rsidRDefault="0060153C" w:rsidP="0058293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  <w:r w:rsidR="0058293D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5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01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 w:rsidR="00D77938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20</w:t>
          </w:r>
          <w:r w:rsidR="007842A4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</w:p>
      </w:tc>
    </w:tr>
    <w:tr w:rsidR="003E5FD6" w:rsidTr="007842A4">
      <w:trPr>
        <w:trHeight w:val="309"/>
      </w:trPr>
      <w:tc>
        <w:tcPr>
          <w:tcW w:w="1101" w:type="dxa"/>
          <w:vMerge/>
          <w:shd w:val="clear" w:color="auto" w:fill="auto"/>
        </w:tcPr>
        <w:p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D77938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RevizyonTarihi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/</w:t>
          </w:r>
          <w:r w:rsidR="003E5FD6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:rsidR="003E5FD6" w:rsidRPr="00823799" w:rsidRDefault="007842A4" w:rsidP="007842A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proofErr w:type="gramStart"/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….</w:t>
          </w:r>
          <w:proofErr w:type="gramEnd"/>
          <w:r w:rsidR="00D77938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/</w:t>
          </w:r>
          <w:r w:rsidR="003E5FD6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</w:p>
      </w:tc>
    </w:tr>
  </w:tbl>
  <w:p w:rsidR="00ED6DA3" w:rsidRPr="001B24EA" w:rsidRDefault="00ED6DA3">
    <w:pPr>
      <w:spacing w:line="14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9D9"/>
      </v:shape>
    </w:pict>
  </w:numPicBullet>
  <w:abstractNum w:abstractNumId="0">
    <w:nsid w:val="24AB76BD"/>
    <w:multiLevelType w:val="hybridMultilevel"/>
    <w:tmpl w:val="23AE1B40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F0007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1">
    <w:nsid w:val="496E391C"/>
    <w:multiLevelType w:val="multilevel"/>
    <w:tmpl w:val="71CC1590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2">
    <w:nsid w:val="4B91442B"/>
    <w:multiLevelType w:val="multilevel"/>
    <w:tmpl w:val="96D0219A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-"/>
      <w:lvlJc w:val="left"/>
      <w:pPr>
        <w:ind w:left="877" w:hanging="36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3">
    <w:nsid w:val="5A704A52"/>
    <w:multiLevelType w:val="hybridMultilevel"/>
    <w:tmpl w:val="F5FE9F14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0E8A214">
      <w:start w:val="1"/>
      <w:numFmt w:val="bullet"/>
      <w:lvlText w:val=""/>
      <w:lvlJc w:val="left"/>
      <w:pPr>
        <w:ind w:left="877" w:hanging="361"/>
      </w:pPr>
      <w:rPr>
        <w:rFonts w:ascii="Symbol" w:eastAsia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4">
    <w:nsid w:val="5D5144A6"/>
    <w:multiLevelType w:val="multilevel"/>
    <w:tmpl w:val="7432174E"/>
    <w:lvl w:ilvl="0">
      <w:start w:val="1"/>
      <w:numFmt w:val="decimal"/>
      <w:lvlText w:val="%1."/>
      <w:lvlJc w:val="left"/>
      <w:pPr>
        <w:ind w:left="598" w:hanging="443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035" w:hanging="659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987" w:hanging="6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6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6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3" w:hanging="6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6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7" w:hanging="6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65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A3"/>
    <w:rsid w:val="000827AC"/>
    <w:rsid w:val="000A1E69"/>
    <w:rsid w:val="000E0A35"/>
    <w:rsid w:val="000F4DF8"/>
    <w:rsid w:val="001512B2"/>
    <w:rsid w:val="00172FDF"/>
    <w:rsid w:val="001765D0"/>
    <w:rsid w:val="001A1E4C"/>
    <w:rsid w:val="001B24EA"/>
    <w:rsid w:val="001D5510"/>
    <w:rsid w:val="001E5EB5"/>
    <w:rsid w:val="00200384"/>
    <w:rsid w:val="002178FA"/>
    <w:rsid w:val="00246454"/>
    <w:rsid w:val="00277453"/>
    <w:rsid w:val="0028116B"/>
    <w:rsid w:val="002852DA"/>
    <w:rsid w:val="002A19C8"/>
    <w:rsid w:val="002D366B"/>
    <w:rsid w:val="00311CFD"/>
    <w:rsid w:val="00321E99"/>
    <w:rsid w:val="00390A49"/>
    <w:rsid w:val="0039103E"/>
    <w:rsid w:val="003925E8"/>
    <w:rsid w:val="003C24D2"/>
    <w:rsid w:val="003C44BA"/>
    <w:rsid w:val="003D43C5"/>
    <w:rsid w:val="003D4537"/>
    <w:rsid w:val="003E5FD6"/>
    <w:rsid w:val="00416A7F"/>
    <w:rsid w:val="00443366"/>
    <w:rsid w:val="00450BBF"/>
    <w:rsid w:val="0047277D"/>
    <w:rsid w:val="00477680"/>
    <w:rsid w:val="004B001E"/>
    <w:rsid w:val="00522FFA"/>
    <w:rsid w:val="00526149"/>
    <w:rsid w:val="00554CF5"/>
    <w:rsid w:val="005607BF"/>
    <w:rsid w:val="00564757"/>
    <w:rsid w:val="005653C6"/>
    <w:rsid w:val="005678EA"/>
    <w:rsid w:val="0058293D"/>
    <w:rsid w:val="00591034"/>
    <w:rsid w:val="005A6D7B"/>
    <w:rsid w:val="005A78F1"/>
    <w:rsid w:val="0060153C"/>
    <w:rsid w:val="00626049"/>
    <w:rsid w:val="00650046"/>
    <w:rsid w:val="00677460"/>
    <w:rsid w:val="00682685"/>
    <w:rsid w:val="00692CC4"/>
    <w:rsid w:val="006A6297"/>
    <w:rsid w:val="006F57C4"/>
    <w:rsid w:val="0073615C"/>
    <w:rsid w:val="00741C6C"/>
    <w:rsid w:val="00743326"/>
    <w:rsid w:val="00751296"/>
    <w:rsid w:val="00761E73"/>
    <w:rsid w:val="00773C47"/>
    <w:rsid w:val="00777D79"/>
    <w:rsid w:val="00781B5B"/>
    <w:rsid w:val="007842A4"/>
    <w:rsid w:val="007B56AC"/>
    <w:rsid w:val="007D1488"/>
    <w:rsid w:val="007D3ED9"/>
    <w:rsid w:val="007F0D33"/>
    <w:rsid w:val="00813781"/>
    <w:rsid w:val="00823799"/>
    <w:rsid w:val="008614D9"/>
    <w:rsid w:val="00870CA6"/>
    <w:rsid w:val="008F1706"/>
    <w:rsid w:val="00915327"/>
    <w:rsid w:val="00934033"/>
    <w:rsid w:val="0095033B"/>
    <w:rsid w:val="0095249F"/>
    <w:rsid w:val="009C4BEF"/>
    <w:rsid w:val="009E427E"/>
    <w:rsid w:val="009F4FF0"/>
    <w:rsid w:val="00A22CF2"/>
    <w:rsid w:val="00A552B8"/>
    <w:rsid w:val="00AC4708"/>
    <w:rsid w:val="00AF223C"/>
    <w:rsid w:val="00AF7419"/>
    <w:rsid w:val="00B15D97"/>
    <w:rsid w:val="00B53B98"/>
    <w:rsid w:val="00B958CC"/>
    <w:rsid w:val="00B95C9B"/>
    <w:rsid w:val="00BA58CC"/>
    <w:rsid w:val="00BA67E4"/>
    <w:rsid w:val="00BC1CE1"/>
    <w:rsid w:val="00BC34AD"/>
    <w:rsid w:val="00BE3283"/>
    <w:rsid w:val="00CA5BE9"/>
    <w:rsid w:val="00CB29DB"/>
    <w:rsid w:val="00CC6EF6"/>
    <w:rsid w:val="00D07D4A"/>
    <w:rsid w:val="00D34484"/>
    <w:rsid w:val="00D42BBB"/>
    <w:rsid w:val="00D77938"/>
    <w:rsid w:val="00D819F2"/>
    <w:rsid w:val="00E11047"/>
    <w:rsid w:val="00E24893"/>
    <w:rsid w:val="00E46553"/>
    <w:rsid w:val="00E74209"/>
    <w:rsid w:val="00E9031F"/>
    <w:rsid w:val="00EC0627"/>
    <w:rsid w:val="00ED6DA3"/>
    <w:rsid w:val="00EF4B05"/>
    <w:rsid w:val="00F1614A"/>
    <w:rsid w:val="00F31746"/>
    <w:rsid w:val="00F439DF"/>
    <w:rsid w:val="00FB162A"/>
    <w:rsid w:val="00FB3427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AA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link w:val="Balk1Char"/>
    <w:uiPriority w:val="1"/>
    <w:qFormat/>
    <w:pPr>
      <w:ind w:left="1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54"/>
      <w:ind w:left="598" w:hanging="442"/>
    </w:pPr>
    <w:rPr>
      <w:rFonts w:ascii="Times New Roman" w:eastAsia="Times New Roman" w:hAnsi="Times New Roman"/>
      <w:b/>
      <w:bCs/>
      <w:sz w:val="20"/>
      <w:szCs w:val="20"/>
    </w:rPr>
  </w:style>
  <w:style w:type="paragraph" w:styleId="T2">
    <w:name w:val="toc 2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sz w:val="16"/>
      <w:szCs w:val="16"/>
    </w:rPr>
  </w:style>
  <w:style w:type="paragraph" w:styleId="T3">
    <w:name w:val="toc 3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b/>
      <w:bCs/>
      <w:i/>
    </w:rPr>
  </w:style>
  <w:style w:type="paragraph" w:styleId="GvdeMetni">
    <w:name w:val="Body Text"/>
    <w:basedOn w:val="Normal"/>
    <w:link w:val="GvdeMetniChar"/>
    <w:uiPriority w:val="1"/>
    <w:qFormat/>
    <w:pPr>
      <w:ind w:left="156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819F2"/>
  </w:style>
  <w:style w:type="paragraph" w:styleId="Altbilgi">
    <w:name w:val="footer"/>
    <w:basedOn w:val="Normal"/>
    <w:link w:val="Al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819F2"/>
  </w:style>
  <w:style w:type="character" w:styleId="Kpr">
    <w:name w:val="Hyperlink"/>
    <w:rsid w:val="00761E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489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5F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FD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1E5EB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E5EB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link w:val="Balk1Char"/>
    <w:uiPriority w:val="1"/>
    <w:qFormat/>
    <w:pPr>
      <w:ind w:left="1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54"/>
      <w:ind w:left="598" w:hanging="442"/>
    </w:pPr>
    <w:rPr>
      <w:rFonts w:ascii="Times New Roman" w:eastAsia="Times New Roman" w:hAnsi="Times New Roman"/>
      <w:b/>
      <w:bCs/>
      <w:sz w:val="20"/>
      <w:szCs w:val="20"/>
    </w:rPr>
  </w:style>
  <w:style w:type="paragraph" w:styleId="T2">
    <w:name w:val="toc 2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sz w:val="16"/>
      <w:szCs w:val="16"/>
    </w:rPr>
  </w:style>
  <w:style w:type="paragraph" w:styleId="T3">
    <w:name w:val="toc 3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b/>
      <w:bCs/>
      <w:i/>
    </w:rPr>
  </w:style>
  <w:style w:type="paragraph" w:styleId="GvdeMetni">
    <w:name w:val="Body Text"/>
    <w:basedOn w:val="Normal"/>
    <w:link w:val="GvdeMetniChar"/>
    <w:uiPriority w:val="1"/>
    <w:qFormat/>
    <w:pPr>
      <w:ind w:left="156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819F2"/>
  </w:style>
  <w:style w:type="paragraph" w:styleId="Altbilgi">
    <w:name w:val="footer"/>
    <w:basedOn w:val="Normal"/>
    <w:link w:val="Al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819F2"/>
  </w:style>
  <w:style w:type="character" w:styleId="Kpr">
    <w:name w:val="Hyperlink"/>
    <w:rsid w:val="00761E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489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5F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FD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1E5EB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E5EB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gdir.edu.tr/universite-iletisi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gdiruniversitesi@hs01.kep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ygulamaoteli@igdir.edu.t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grenci.isleri@igdir.edu.t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igdir.edu.t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39720-F919-432F-AA69-E71F2FFB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Appendix 3 - Scope of the EMS</vt:lpstr>
    </vt:vector>
  </TitlesOfParts>
  <Company>-==-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3 - Scope of the EMS</dc:title>
  <dc:creator>14001Academy</dc:creator>
  <cp:lastModifiedBy>Sevda</cp:lastModifiedBy>
  <cp:revision>2</cp:revision>
  <dcterms:created xsi:type="dcterms:W3CDTF">2022-03-08T07:23:00Z</dcterms:created>
  <dcterms:modified xsi:type="dcterms:W3CDTF">2022-03-08T07:23:00Z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2017-04-09T00:00:00Z</vt:filetime>
  </property>
</Properties>
</file>